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Отпуск за работу с вредными и (или) опасными условиями труда, предоставляемого отдельным категориям работников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Принято постановление Правительства Российской Федерации от 08.05.2025 № 615 «О продолжительности ежегодного дополнительного оплачиваемого отпуска за работу с вредными и (или) опасными условиями труда, предоставляемого отдельным категориям работников».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Правительство Российской Федерации обновило перечень категорий медицинских работников, которым установлен ежегодный дополнительный оплачиваемый отпуск.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Постановлением утверждена продолжительность ежегодного дополнительного оплачиваемого отпуска за работу с вредными и (или) опасными условиями труда, предоставляемого медицинским работникам: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участвующим в оказании психиатрической помощи,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непосредственно участвующим в оказании противотуберкулезной помощи,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осуществляющим диагностику и лечение ВИЧ-инфицированных,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работа которых связана с материалами, содержащими вирус иммунодефицита человека.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Указанные положения распространены на соответствующие категории медицинских работников организаций, подведомственных Минобороны, МВД, ФСИН, ФСБ.</w:t>
      </w: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4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5000000"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2025-11-21T06:47:05Z</dcterms:modified>
</cp:coreProperties>
</file>